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A439850" w:rsidR="003776A3" w:rsidRDefault="00877F80">
      <w:r>
        <w:t>Ewa Targońska artyk</w:t>
      </w:r>
      <w:r>
        <w:rPr>
          <w:lang w:val="pl-PL"/>
        </w:rPr>
        <w:t>u</w:t>
      </w:r>
      <w:bookmarkStart w:id="0" w:name="_GoBack"/>
      <w:bookmarkEnd w:id="0"/>
      <w:r>
        <w:t>ł dla rodziców z dnia 21.10.25r.</w:t>
      </w:r>
    </w:p>
    <w:p w14:paraId="00000002" w14:textId="77777777" w:rsidR="003776A3" w:rsidRDefault="003776A3"/>
    <w:p w14:paraId="00000003" w14:textId="77777777" w:rsidR="003776A3" w:rsidRDefault="00877F80">
      <w:pPr>
        <w:pStyle w:val="Nagwek2"/>
        <w:jc w:val="both"/>
        <w:rPr>
          <w:sz w:val="24"/>
          <w:szCs w:val="24"/>
        </w:rPr>
      </w:pPr>
      <w:r>
        <w:rPr>
          <w:sz w:val="24"/>
          <w:szCs w:val="24"/>
        </w:rPr>
        <w:t>Jak wspierać dobre relacje między rodzeństwem?</w:t>
      </w:r>
    </w:p>
    <w:p w14:paraId="00000004" w14:textId="77777777" w:rsidR="003776A3" w:rsidRDefault="00877F80">
      <w:pPr>
        <w:jc w:val="both"/>
      </w:pPr>
      <w:r>
        <w:t>W życiu każdego dziecka relacje z rodzeństwem odgrywają kluczową rolę w jego rozwoju emocjonalnym. Więź rodzeństwa ma niezwykłą moc wpływania na sposób, w jaki dzieci postrzegają siebie, innych ludzi oraz świat wokół nich. W dzisiejszym artykule przyjrzymy</w:t>
      </w:r>
      <w:r>
        <w:t xml:space="preserve"> się głębiej tej tematyce i zrozumiemy, jak bliskość rodzeństwa może kształtować zdolności emocjonalne naszych dzieci.</w:t>
      </w:r>
    </w:p>
    <w:p w14:paraId="00000005" w14:textId="77777777" w:rsidR="003776A3" w:rsidRDefault="003776A3">
      <w:pPr>
        <w:jc w:val="both"/>
      </w:pPr>
    </w:p>
    <w:p w14:paraId="00000006" w14:textId="77777777" w:rsidR="003776A3" w:rsidRDefault="00877F80">
      <w:pPr>
        <w:spacing w:after="283"/>
        <w:jc w:val="both"/>
      </w:pPr>
      <w:r>
        <w:rPr>
          <w:b/>
        </w:rPr>
        <w:t xml:space="preserve">1. Wspólna nauka z empatii i współczucia </w:t>
      </w:r>
    </w:p>
    <w:p w14:paraId="00000007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Jedną z kluczowych korzyści wynikających z relacji rodzeństwa jest nauka empatii i współczucia</w:t>
      </w:r>
      <w:r>
        <w:rPr>
          <w:color w:val="000000"/>
        </w:rPr>
        <w:t>. W trakcie codziennych interakcji rodzeństwo uczy się rozumienia i współodczuwania emocji drugiej osoby. Gdy jedno z dzieci przeżywa smutek, strach czy radość, rodzeństwo ma szansę nauczyć się, jak odpowiednio reagować i wyrażać swoje wsparcie, co stanowi</w:t>
      </w:r>
      <w:r>
        <w:rPr>
          <w:color w:val="000000"/>
        </w:rPr>
        <w:t xml:space="preserve"> fundament zdrowych relacji międzyludzkich w dorosłym życiu.</w:t>
      </w:r>
    </w:p>
    <w:p w14:paraId="00000008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  <w:color w:val="000000"/>
        </w:rPr>
        <w:t xml:space="preserve">2. Budowanie umiejętności komunikacji i negocjacji </w:t>
      </w:r>
    </w:p>
    <w:p w14:paraId="00000009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Interakcje między rodzeństwem są także doskonałą szkołą komunikacji i negocjacji. W trakcie wspólnych zabaw, dyskusji czy nawet sporów, dzieci </w:t>
      </w:r>
      <w:r>
        <w:rPr>
          <w:color w:val="000000"/>
        </w:rPr>
        <w:t>uczą się wyrażania swoich myśli i potrzeb, jak również słuchania i szanowania punktu widzenia innych. To niezwykle ważne umiejętności społeczne, które poszerzają się i rozwijają wraz z wiekiem i doświadczeniem.</w:t>
      </w:r>
    </w:p>
    <w:p w14:paraId="0000000A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  <w:color w:val="000000"/>
        </w:rPr>
        <w:t>3. Wykształcenie umiejętności rozwiązywania k</w:t>
      </w:r>
      <w:r>
        <w:rPr>
          <w:b/>
          <w:color w:val="000000"/>
        </w:rPr>
        <w:t xml:space="preserve">onfliktów </w:t>
      </w:r>
    </w:p>
    <w:p w14:paraId="0000000B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Konflikty między rodzeństwem są nieuniknione, ale mogą być też znakomitą okazją do nauki rozwiązywania problemów i budowania umiejętności konfliktowych. Dzieci uczą się kompromisów, szukania win-winowych rozwiązań oraz radzenia sobie ze swoimi e</w:t>
      </w:r>
      <w:r>
        <w:rPr>
          <w:color w:val="000000"/>
        </w:rPr>
        <w:t>mocjami w sytuacjach konfliktowych. Te umiejętności są niezwykle przydatne w życiu dorosłym, zarówno w relacjach osobistych, jak i zawodowych.</w:t>
      </w:r>
    </w:p>
    <w:p w14:paraId="0000000C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  <w:color w:val="000000"/>
        </w:rPr>
        <w:t xml:space="preserve">4. Wspieranie poczucia własnej wartości i bezpieczeństwa </w:t>
      </w:r>
    </w:p>
    <w:p w14:paraId="0000000D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Bliskość rodzeństwa może również wpływać pozytywnie na </w:t>
      </w:r>
      <w:r>
        <w:rPr>
          <w:color w:val="000000"/>
        </w:rPr>
        <w:t>rozwój poczucia własnej wartości i bezpieczeństwa emocjonalnego. Wspólne przeżycia, dzielenie się tajemnicami czy wsparcie w trudnych sytuacjach budują silne więzi emocjonalne i wzmacniają poczucie przynależności oraz akceptacji, co jest kluczowe dla zdrow</w:t>
      </w:r>
      <w:r>
        <w:rPr>
          <w:color w:val="000000"/>
        </w:rPr>
        <w:t>ego rozwoju psychicznego dziecka.</w:t>
      </w:r>
    </w:p>
    <w:p w14:paraId="0000000E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  <w:color w:val="000000"/>
        </w:rPr>
        <w:t xml:space="preserve">5. Kształtowanie umiejętności współpracy i solidarności </w:t>
      </w:r>
    </w:p>
    <w:p w14:paraId="0000000F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Ostatnim, ale nie mniej ważnym aspektem roli rodzeństwa w rozwoju emocjonalnym dzieci jest kształtowanie umiejętności współpracy i solidarności. Wspólne cele, projek</w:t>
      </w:r>
      <w:r>
        <w:rPr>
          <w:color w:val="000000"/>
        </w:rPr>
        <w:t>ty czy nawet rywalizacje między rodzeństwem mogą nauczyć dzieci, jak pracować razem w grupie, jak dzielić się odpowiedzialnością oraz jak wspierać się nawzajem w dążeniu do wspólnych celów.</w:t>
      </w:r>
    </w:p>
    <w:p w14:paraId="00000010" w14:textId="77777777" w:rsidR="003776A3" w:rsidRDefault="003776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11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Czy Twoje dzieci potrafią współpracować, wspierać się i rozwiązyw</w:t>
      </w:r>
      <w:r>
        <w:rPr>
          <w:color w:val="000000"/>
        </w:rPr>
        <w:t>ać konflikty? A może rywalizują o Twoją uwagę? Dobre relacje między rodzeństwem nie rodzą się same — wymagają uważności, empatii i mądrego towarzyszenia ze strony dorosłych.</w:t>
      </w:r>
    </w:p>
    <w:p w14:paraId="00000012" w14:textId="77777777" w:rsidR="003776A3" w:rsidRDefault="00877F80">
      <w:pPr>
        <w:pStyle w:val="Nagwek3"/>
        <w:jc w:val="both"/>
        <w:rPr>
          <w:sz w:val="24"/>
          <w:szCs w:val="24"/>
        </w:rPr>
      </w:pPr>
      <w:r>
        <w:rPr>
          <w:sz w:val="24"/>
          <w:szCs w:val="24"/>
        </w:rPr>
        <w:t>Rola rodziców w budowaniu relacji między rodzeństwem</w:t>
      </w:r>
    </w:p>
    <w:p w14:paraId="00000013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Autorki kultowego poradnika </w:t>
      </w:r>
      <w:r>
        <w:rPr>
          <w:b/>
          <w:color w:val="000000"/>
        </w:rPr>
        <w:t>A</w:t>
      </w:r>
      <w:r>
        <w:rPr>
          <w:b/>
          <w:color w:val="000000"/>
        </w:rPr>
        <w:t>dele Faber i Elaine Mazlish</w:t>
      </w:r>
      <w:r>
        <w:rPr>
          <w:color w:val="000000"/>
        </w:rPr>
        <w:t xml:space="preserve">, znane z książki </w:t>
      </w:r>
      <w:r>
        <w:rPr>
          <w:i/>
          <w:color w:val="000000"/>
        </w:rPr>
        <w:t>„Rodzeństwo bez rywalizacji”</w:t>
      </w:r>
      <w:r>
        <w:rPr>
          <w:color w:val="000000"/>
        </w:rPr>
        <w:t xml:space="preserve">, podkreślają, że to właśnie rodzice mają największy wpływ na to, jak dzieci się ze sobą dogadują. „Możemy albo zaostrzyć, albo zredukować współzawodnictwo. Możemy sprawić, że </w:t>
      </w:r>
      <w:r>
        <w:rPr>
          <w:color w:val="000000"/>
        </w:rPr>
        <w:lastRenderedPageBreak/>
        <w:t xml:space="preserve">wrogie </w:t>
      </w:r>
      <w:r>
        <w:rPr>
          <w:color w:val="000000"/>
        </w:rPr>
        <w:t>uczucia będą ukrywane, albo pozwolić na ich bezpieczne wyładowanie” – piszą.</w:t>
      </w:r>
      <w:r>
        <w:rPr>
          <w:color w:val="000000"/>
        </w:rPr>
        <w:br/>
        <w:t>W praktyce oznacza to, że sposób, w jaki reagujemy na emocje dzieci, konflikty i sukcesy, może wzmacniać lub osłabiać ich więź.</w:t>
      </w:r>
    </w:p>
    <w:p w14:paraId="00000014" w14:textId="77777777" w:rsidR="003776A3" w:rsidRDefault="00877F80">
      <w:pPr>
        <w:pStyle w:val="Nagwek3"/>
        <w:jc w:val="both"/>
        <w:rPr>
          <w:sz w:val="24"/>
          <w:szCs w:val="24"/>
        </w:rPr>
      </w:pPr>
      <w:r>
        <w:rPr>
          <w:sz w:val="24"/>
          <w:szCs w:val="24"/>
        </w:rPr>
        <w:t>5 zasad, które pomagają budować zgodę między rodzeń</w:t>
      </w:r>
      <w:r>
        <w:rPr>
          <w:sz w:val="24"/>
          <w:szCs w:val="24"/>
        </w:rPr>
        <w:t>stwem</w:t>
      </w:r>
    </w:p>
    <w:p w14:paraId="00000015" w14:textId="77777777" w:rsidR="003776A3" w:rsidRDefault="00877F80">
      <w:pPr>
        <w:pStyle w:val="Nagwek4"/>
        <w:jc w:val="both"/>
      </w:pPr>
      <w:r>
        <w:t>1. Pozwalaj dziecku wyrażać emocje – także te trudne</w:t>
      </w:r>
    </w:p>
    <w:p w14:paraId="00000016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Rodzeństwo to nie tylko wspólne zabawy, ale też złość, zazdrość i poczucie niesprawiedliwości. Warto dać dzieciom prawo do przeżywania wszystkich emocji, również tych negatywnych. Tylko wtedy nauczą się rozumieć siebie i innych.Dobrym wsparciem mogą być ks</w:t>
      </w:r>
      <w:r>
        <w:rPr>
          <w:color w:val="000000"/>
        </w:rPr>
        <w:t xml:space="preserve">iążki, które pokazują podobne sytuacje – np. </w:t>
      </w:r>
      <w:r>
        <w:rPr>
          <w:b/>
          <w:color w:val="000000"/>
        </w:rPr>
        <w:t>„Basia i nowy braciszek”</w:t>
      </w:r>
      <w:r>
        <w:rPr>
          <w:color w:val="000000"/>
        </w:rPr>
        <w:t xml:space="preserve"> czy </w:t>
      </w:r>
      <w:r>
        <w:rPr>
          <w:b/>
          <w:color w:val="000000"/>
        </w:rPr>
        <w:t>„Nim przyjdą słonie”</w:t>
      </w:r>
      <w:r>
        <w:rPr>
          <w:color w:val="000000"/>
        </w:rPr>
        <w:t>, które pomagają rozmawiać z dziećmi o pojawieniu się nowego członka rodziny.</w:t>
      </w:r>
    </w:p>
    <w:p w14:paraId="00000017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>2. Nie porównuj dzieci</w:t>
      </w:r>
    </w:p>
    <w:p w14:paraId="00000018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Każde dziecko jest inne – ma swój temperament, potrzeby i talenty. Porównywanie („Zobacz, jak twój brat się stara!”) tylko pogłębia rywalizację i poczucie niesprawiedliwości. Zamiast tego warto opisywać konkretne zachowania i emocje („Widzę, że bardzo się </w:t>
      </w:r>
      <w:r>
        <w:rPr>
          <w:color w:val="000000"/>
        </w:rPr>
        <w:t xml:space="preserve">starałeś”, „Nie podoba mi się, kiedy tak mówisz do siostry”). Jak radzi Faber: </w:t>
      </w:r>
      <w:r>
        <w:rPr>
          <w:i/>
          <w:color w:val="000000"/>
        </w:rPr>
        <w:t>„Stop! Nie rób tego! Mów wprost, bez odwoływania się do rodzeństwa.”</w:t>
      </w:r>
    </w:p>
    <w:p w14:paraId="00000019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>3. Nie wszystko musi być po równo</w:t>
      </w:r>
    </w:p>
    <w:p w14:paraId="0000001A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Równość nie zawsze oznacza sprawiedliwość. Jedno dziecko może potrzebować </w:t>
      </w:r>
      <w:r>
        <w:rPr>
          <w:color w:val="000000"/>
        </w:rPr>
        <w:t xml:space="preserve">więcej uwagi, inne więcej przestrzeni. Ważne, by każde czuło się dostrzeżone.Psycholożka </w:t>
      </w:r>
      <w:r>
        <w:rPr>
          <w:b/>
          <w:color w:val="000000"/>
        </w:rPr>
        <w:t>Ewa Sękowska-Molga</w:t>
      </w:r>
      <w:r>
        <w:rPr>
          <w:color w:val="000000"/>
        </w:rPr>
        <w:t xml:space="preserve"> podpowiada, by regularnie spędzać czas sam na sam z każdym dzieckiem – nawet 20 minut dziennie wystarczy, by wzmocnić więź.</w:t>
      </w:r>
    </w:p>
    <w:p w14:paraId="0000001B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 xml:space="preserve">4. Unikaj przypisywania </w:t>
      </w:r>
      <w:r>
        <w:rPr>
          <w:b/>
          <w:color w:val="000000"/>
        </w:rPr>
        <w:t>ról</w:t>
      </w:r>
    </w:p>
    <w:p w14:paraId="0000001C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„To nasz sportowiec”, „To artystka” – takie etykiety mogą ograniczać dzieci i rodzić niepotrzebne napięcia. Warto dać każdemu z nich szansę spróbować różnych aktywności, niezależnie od tego, kto „jest w czym lepszy”. </w:t>
      </w:r>
    </w:p>
    <w:p w14:paraId="0000001D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>5. Pozwól dzieciom samodzielnie ro</w:t>
      </w:r>
      <w:r>
        <w:rPr>
          <w:b/>
          <w:color w:val="000000"/>
        </w:rPr>
        <w:t>związywać konflikty</w:t>
      </w:r>
    </w:p>
    <w:p w14:paraId="0000001E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Kłótnie są naturalną częścią relacji. Zamiast być sędzią, zostań mediatorem – pomóż dzieciom nazwać emocje i wspólnie szukać rozwiązania. To uczy empatii, współpracy i odpowiedzialności.</w:t>
      </w:r>
      <w:r>
        <w:rPr>
          <w:color w:val="000000"/>
        </w:rPr>
        <w:br/>
        <w:t xml:space="preserve">Jak podkreśla Sękowska-Molga: </w:t>
      </w:r>
      <w:r>
        <w:rPr>
          <w:i/>
          <w:color w:val="000000"/>
        </w:rPr>
        <w:t>„Rodzeństwa przecho</w:t>
      </w:r>
      <w:r>
        <w:rPr>
          <w:i/>
          <w:color w:val="000000"/>
        </w:rPr>
        <w:t>dzą różne fazy – od wielkiej miłości do nienawiści. Ich relacja z pewnością jeszcze się zmieni.”</w:t>
      </w:r>
    </w:p>
    <w:p w14:paraId="0000001F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>W rodzinie siła</w:t>
      </w:r>
    </w:p>
    <w:p w14:paraId="00000020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Relacja między rodzeństwem to jedna z najważniejszych więzi w życiu człowieka. To właśnie od brata lub siostry dzieci uczą się współpracy, empa</w:t>
      </w:r>
      <w:r>
        <w:rPr>
          <w:color w:val="000000"/>
        </w:rPr>
        <w:t>tii i kompromisu. Rolą rodziców jest wspierać ten proces z uważnością, czułością i świadomością, że nie zawsze będzie idealnie.</w:t>
      </w:r>
      <w:r>
        <w:rPr>
          <w:color w:val="000000"/>
        </w:rPr>
        <w:br/>
        <w:t>Warto rozmawiać, wspólnie czytać i szukać sposobów, by dzieci widziały w sobie sprzymierzeńców, a nie rywali.</w:t>
      </w:r>
    </w:p>
    <w:p w14:paraId="00000021" w14:textId="77777777" w:rsidR="003776A3" w:rsidRDefault="003776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2" w14:textId="77777777" w:rsidR="003776A3" w:rsidRDefault="00877F8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  <w:color w:val="000000"/>
        </w:rPr>
        <w:t>Źródło:</w:t>
      </w:r>
      <w:r>
        <w:rPr>
          <w:color w:val="000000"/>
        </w:rPr>
        <w:br/>
        <w:t>A. Faber,</w:t>
      </w:r>
      <w:r>
        <w:rPr>
          <w:color w:val="000000"/>
        </w:rPr>
        <w:t xml:space="preserve"> E. Mazlish, </w:t>
      </w:r>
      <w:r>
        <w:rPr>
          <w:i/>
          <w:color w:val="000000"/>
        </w:rPr>
        <w:t>„Rodzeństwo bez rywalizacji. Jak pomóc własnym dzieciom żyć w zgodzie, by samemu żyć z godnością”</w:t>
      </w:r>
      <w:r>
        <w:rPr>
          <w:color w:val="000000"/>
        </w:rPr>
        <w:t>, Media Rodzina.</w:t>
      </w:r>
    </w:p>
    <w:sectPr w:rsidR="003776A3">
      <w:pgSz w:w="11905" w:h="16837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A3"/>
    <w:rsid w:val="003776A3"/>
    <w:rsid w:val="0087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2361"/>
  <w15:docId w15:val="{5BC85E42-1AD4-431E-9DF9-353B7F9B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spacing w:before="240" w:after="12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spacing w:before="240" w:after="12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before="240" w:after="12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2025-10-25T16:28:00Z</dcterms:created>
  <dcterms:modified xsi:type="dcterms:W3CDTF">2025-10-25T16:28:00Z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